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ЗВІТ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головної суддівської колегії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 проведення  спортивних змагань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Строки проведення:   01-05 травня 2025  року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Місце проведення:  м. Хуст, Комунальне Підприємство Хустської міської ради „Стадіон Карпати”, вулиця Борканюка, 15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Наказ (інший розпорядчий документ)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25.12.2024 No 7766 (зі змінами), регламенту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проведення чемпіонату України з петанку (триплети, тир, чоловіки)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23.04.2025 No 535/3.2/25 та з урахуванням листа громадської організації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"Федерація петанку України" від 22.04.2025 No 25-032/м, кошторис — в додатку наказу.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Кількість територій</w:t>
        <w:tab/>
        <w:tab/>
        <w:tab/>
        <w:t xml:space="preserve">         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Кількість команд-учасниць                         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Кількість учасників змагань: 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спортсменів:                                                  50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осіб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них: чол. </w:t>
        <w:tab/>
        <w:tab/>
        <w:tab/>
        <w:tab/>
        <w:tab/>
        <w:t xml:space="preserve">          50 осіб</w:t>
        <w:tab/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них: жін. </w:t>
        <w:tab/>
        <w:tab/>
        <w:tab/>
        <w:tab/>
        <w:tab/>
        <w:t xml:space="preserve">          0 осіб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інших офіційних представників</w:t>
        <w:tab/>
        <w:t xml:space="preserve">          0 осіб</w:t>
        <w:br w:type="textWrapping"/>
        <w:t xml:space="preserve">спортивних суддів </w:t>
        <w:tab/>
        <w:tab/>
        <w:t xml:space="preserve">                    7 осіб</w:t>
        <w:tab/>
        <w:tab/>
        <w:tab/>
        <w:tab/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Умови: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харчування: самостійно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місць проживання учасників: самостійно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спортивних змагань (додаються протоколи змагань у друкованому або електронному вигляді).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Встановлені рекорди (вказати результат, прізвище рекордсмена):</w:t>
        <w:br w:type="textWrapping"/>
        <w:t xml:space="preserve">Світу не зафіксовано</w:t>
        <w:br w:type="textWrapping"/>
        <w:t xml:space="preserve">Європи не зафіксовано</w:t>
        <w:br w:type="textWrapping"/>
        <w:t xml:space="preserve">України не зафіксовано</w:t>
        <w:br w:type="textWrapping"/>
        <w:t xml:space="preserve">адміністративно-територіальної одиниці не зафіксовано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Прізвища спортсменів, які отримали травми під час участі у змаганні (причини, що призвели до отримання травми, попередній діагноз лікаря та методи лікування, чи був страховий випадок):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зафіксовано</w:t>
      </w:r>
    </w:p>
    <w:p w:rsidR="00000000" w:rsidDel="00000000" w:rsidP="00000000" w:rsidRDefault="00000000" w:rsidRPr="00000000" w14:paraId="00000025">
      <w:pPr>
        <w:keepNext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Проблеми, які виникли під час проведення спортивного змагання: не зафіксовано</w:t>
      </w:r>
    </w:p>
    <w:p w:rsidR="00000000" w:rsidDel="00000000" w:rsidP="00000000" w:rsidRDefault="00000000" w:rsidRPr="00000000" w14:paraId="00000026">
      <w:pPr>
        <w:keepNext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Висновки, зауваження та проблемні питання: Турнір організовано на хорошому рівні. Спортивні майданчики якісні.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Головний суддя змагань    </w:t>
        <w:tab/>
        <w:t xml:space="preserve"> (КЕП)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Рослов Олександр Сергійович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СНК.</w:t>
      </w:r>
    </w:p>
    <w:p w:rsidR="00000000" w:rsidDel="00000000" w:rsidP="00000000" w:rsidRDefault="00000000" w:rsidRPr="00000000" w14:paraId="0000002B">
      <w:pPr>
        <w:spacing w:after="0" w:line="240" w:lineRule="auto"/>
        <w:ind w:left="1451" w:firstLine="1429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(підпис)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(прізвище, ім’я,  по батькові, суддівська категорія)</w:t>
        <w:tab/>
        <w:tab/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Головний секретар змагань      (КЕП)     Годованець Владислав Олександрович, 2 к.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(підпис)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(прізвище, ім’я,  по батькові, суддівська категорія)</w:t>
      </w:r>
    </w:p>
    <w:p w:rsidR="00000000" w:rsidDel="00000000" w:rsidP="00000000" w:rsidRDefault="00000000" w:rsidRPr="00000000" w14:paraId="0000002E">
      <w:pPr>
        <w:spacing w:after="0" w:line="240" w:lineRule="auto"/>
        <w:ind w:left="-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2F">
      <w:pPr>
        <w:spacing w:after="0" w:line="240" w:lineRule="auto"/>
        <w:ind w:left="-70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-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05 травня 2025 року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-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